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513"/>
      </w:tblGrid>
      <w:tr w:rsidR="00F01F92" w:rsidRPr="00EA79F8" w14:paraId="495DE2DF" w14:textId="77777777" w:rsidTr="00AE50D0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9CDE" w14:textId="1F6B6541" w:rsidR="00F01F92" w:rsidRPr="00EA79F8" w:rsidRDefault="00E125F0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F01F92">
              <w:rPr>
                <w:noProof/>
                <w:lang w:eastAsia="en-GB"/>
              </w:rPr>
              <w:drawing>
                <wp:inline distT="0" distB="0" distL="0" distR="0" wp14:anchorId="06AAE282" wp14:editId="64C03D63">
                  <wp:extent cx="923928" cy="1038228"/>
                  <wp:effectExtent l="0" t="0" r="9522" b="9522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8" cy="103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B701" w14:textId="77777777" w:rsidR="00F01F92" w:rsidRPr="00EA79F8" w:rsidRDefault="00F01F92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b/>
                <w:color w:val="244061"/>
                <w:sz w:val="40"/>
              </w:rPr>
            </w:pPr>
            <w:r w:rsidRPr="00EA79F8">
              <w:rPr>
                <w:rFonts w:ascii="Calibri" w:eastAsia="Calibri" w:hAnsi="Calibri" w:cs="Times New Roman"/>
                <w:b/>
                <w:color w:val="244061"/>
                <w:sz w:val="40"/>
              </w:rPr>
              <w:t>Billinge Chapel End Parish Council</w:t>
            </w:r>
          </w:p>
          <w:p w14:paraId="687890B4" w14:textId="6C952EB9" w:rsidR="00F01F92" w:rsidRPr="00EA79F8" w:rsidRDefault="00C57481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244061"/>
                <w:sz w:val="28"/>
              </w:rPr>
            </w:pPr>
            <w:r>
              <w:rPr>
                <w:rFonts w:ascii="Calibri" w:eastAsia="Calibri" w:hAnsi="Calibri" w:cs="Times New Roman"/>
                <w:color w:val="244061"/>
                <w:sz w:val="28"/>
              </w:rPr>
              <w:t xml:space="preserve">The Public Hall, 216 Main Street, Billinge WN5 7PE   </w:t>
            </w:r>
          </w:p>
          <w:p w14:paraId="74544698" w14:textId="0C68EE31" w:rsidR="00F01F92" w:rsidRPr="00EA79F8" w:rsidRDefault="00EE21AF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244061"/>
                <w:sz w:val="28"/>
              </w:rPr>
            </w:pPr>
            <w:r>
              <w:rPr>
                <w:rFonts w:ascii="Calibri" w:eastAsia="Calibri" w:hAnsi="Calibri" w:cs="Times New Roman"/>
                <w:color w:val="244061"/>
                <w:sz w:val="28"/>
              </w:rPr>
              <w:t xml:space="preserve">  mob: </w:t>
            </w:r>
            <w:r w:rsidR="00F01F92" w:rsidRPr="00EA79F8">
              <w:rPr>
                <w:rFonts w:ascii="Calibri" w:eastAsia="Calibri" w:hAnsi="Calibri" w:cs="Times New Roman"/>
                <w:color w:val="244061"/>
                <w:sz w:val="28"/>
              </w:rPr>
              <w:t>0</w:t>
            </w:r>
            <w:r w:rsidR="00C57481">
              <w:rPr>
                <w:rFonts w:ascii="Calibri" w:eastAsia="Calibri" w:hAnsi="Calibri" w:cs="Times New Roman"/>
                <w:color w:val="244061"/>
                <w:sz w:val="28"/>
              </w:rPr>
              <w:t>7483 325064</w:t>
            </w:r>
          </w:p>
          <w:p w14:paraId="60252310" w14:textId="386CF88B" w:rsidR="00F01F92" w:rsidRPr="00EA79F8" w:rsidRDefault="00F01F92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</w:rPr>
            </w:pPr>
            <w:proofErr w:type="gramStart"/>
            <w:r w:rsidRPr="00EA79F8">
              <w:rPr>
                <w:rFonts w:ascii="Calibri" w:eastAsia="Calibri" w:hAnsi="Calibri" w:cs="Times New Roman"/>
                <w:color w:val="244061"/>
                <w:sz w:val="28"/>
              </w:rPr>
              <w:t>e-mail:</w:t>
            </w:r>
            <w:r w:rsidR="00C57481">
              <w:rPr>
                <w:rFonts w:ascii="Calibri" w:eastAsia="Calibri" w:hAnsi="Calibri" w:cs="Times New Roman"/>
                <w:color w:val="244061"/>
                <w:sz w:val="28"/>
              </w:rPr>
              <w:t>clerk@billingeparishcouncil.gov.uk</w:t>
            </w:r>
            <w:proofErr w:type="gramEnd"/>
          </w:p>
          <w:p w14:paraId="0BBF01BF" w14:textId="77777777" w:rsidR="00F01F92" w:rsidRPr="00EA79F8" w:rsidRDefault="00F01F92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  <w:color w:val="244061"/>
                <w:sz w:val="28"/>
              </w:rPr>
            </w:pPr>
          </w:p>
          <w:p w14:paraId="39B2A333" w14:textId="5B106ADF" w:rsidR="00F01F92" w:rsidRPr="00EA79F8" w:rsidRDefault="00F01F92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Calibri" w:hAnsi="Calibri" w:cs="Times New Roman"/>
              </w:rPr>
            </w:pPr>
            <w:r w:rsidRPr="00EA79F8">
              <w:rPr>
                <w:rFonts w:ascii="Calibri" w:eastAsia="Calibri" w:hAnsi="Calibri" w:cs="Times New Roman"/>
                <w:color w:val="244061"/>
                <w:sz w:val="28"/>
              </w:rPr>
              <w:fldChar w:fldCharType="begin"/>
            </w:r>
            <w:r w:rsidRPr="00EA79F8">
              <w:rPr>
                <w:rFonts w:ascii="Calibri" w:eastAsia="Calibri" w:hAnsi="Calibri" w:cs="Times New Roman"/>
                <w:color w:val="244061"/>
                <w:sz w:val="28"/>
              </w:rPr>
              <w:instrText xml:space="preserve"> DATE \@ "dd' 'MMMM' 'yyyy" </w:instrText>
            </w:r>
            <w:r w:rsidRPr="00EA79F8">
              <w:rPr>
                <w:rFonts w:ascii="Calibri" w:eastAsia="Calibri" w:hAnsi="Calibri" w:cs="Times New Roman"/>
                <w:color w:val="244061"/>
                <w:sz w:val="28"/>
              </w:rPr>
              <w:fldChar w:fldCharType="separate"/>
            </w:r>
            <w:r w:rsidR="00E873BF">
              <w:rPr>
                <w:rFonts w:ascii="Calibri" w:eastAsia="Calibri" w:hAnsi="Calibri" w:cs="Times New Roman"/>
                <w:noProof/>
                <w:color w:val="244061"/>
                <w:sz w:val="28"/>
              </w:rPr>
              <w:t>09 January 2024</w:t>
            </w:r>
            <w:r w:rsidRPr="00EA79F8">
              <w:rPr>
                <w:rFonts w:ascii="Calibri" w:eastAsia="Calibri" w:hAnsi="Calibri" w:cs="Times New Roman"/>
                <w:color w:val="244061"/>
                <w:sz w:val="28"/>
              </w:rPr>
              <w:fldChar w:fldCharType="end"/>
            </w:r>
          </w:p>
          <w:p w14:paraId="152BB8D1" w14:textId="77777777" w:rsidR="00F01F92" w:rsidRPr="00EA79F8" w:rsidRDefault="00F01F92" w:rsidP="00AE50D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244061"/>
              </w:rPr>
            </w:pPr>
          </w:p>
        </w:tc>
      </w:tr>
    </w:tbl>
    <w:p w14:paraId="18E6C7F9" w14:textId="68926AA7" w:rsidR="00EE21AF" w:rsidRDefault="00EE21AF"/>
    <w:p w14:paraId="562302D0" w14:textId="78E28E03" w:rsidR="004918A8" w:rsidRDefault="00424AC0" w:rsidP="003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are summoned to attend a Parish Council Meeting of the Billinge Chapel End Parish Council, on Monday </w:t>
      </w:r>
      <w:r w:rsidR="00DF0678">
        <w:rPr>
          <w:b/>
          <w:bCs/>
          <w:sz w:val="28"/>
          <w:szCs w:val="28"/>
        </w:rPr>
        <w:t>1</w:t>
      </w:r>
      <w:r w:rsidR="00A9688C">
        <w:rPr>
          <w:b/>
          <w:bCs/>
          <w:sz w:val="28"/>
          <w:szCs w:val="28"/>
        </w:rPr>
        <w:t>5</w:t>
      </w:r>
      <w:r w:rsidR="00DF0678">
        <w:rPr>
          <w:b/>
          <w:bCs/>
          <w:sz w:val="28"/>
          <w:szCs w:val="28"/>
        </w:rPr>
        <w:t xml:space="preserve"> January 202</w:t>
      </w:r>
      <w:r w:rsidR="00A9688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at 7.30pm.  </w:t>
      </w:r>
    </w:p>
    <w:p w14:paraId="130FEB52" w14:textId="5617479C" w:rsidR="00F4572F" w:rsidRDefault="00424AC0" w:rsidP="003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will </w:t>
      </w:r>
      <w:r w:rsidR="001C24D9">
        <w:rPr>
          <w:b/>
          <w:bCs/>
          <w:sz w:val="28"/>
          <w:szCs w:val="28"/>
        </w:rPr>
        <w:t>be held in The Public Hall, 216 Main Street, Billinge WN5 7PE.</w:t>
      </w:r>
    </w:p>
    <w:p w14:paraId="13DF50AA" w14:textId="62AA7541" w:rsidR="00424AC0" w:rsidRDefault="00424AC0" w:rsidP="003053B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06128F0" wp14:editId="671933C0">
            <wp:extent cx="2216150" cy="5905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5F1F" w14:textId="72090239" w:rsidR="00424AC0" w:rsidRDefault="00424AC0" w:rsidP="003053BD">
      <w:pPr>
        <w:rPr>
          <w:sz w:val="20"/>
          <w:szCs w:val="20"/>
        </w:rPr>
      </w:pPr>
      <w:r>
        <w:rPr>
          <w:sz w:val="20"/>
          <w:szCs w:val="20"/>
        </w:rPr>
        <w:t>Hazel Broatch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Clerk to the Council</w:t>
      </w:r>
    </w:p>
    <w:p w14:paraId="5EA73985" w14:textId="5056840C" w:rsidR="00424AC0" w:rsidRDefault="00424AC0" w:rsidP="003053BD">
      <w:pPr>
        <w:rPr>
          <w:sz w:val="20"/>
          <w:szCs w:val="20"/>
        </w:rPr>
      </w:pPr>
    </w:p>
    <w:p w14:paraId="2214AD4F" w14:textId="07B63988" w:rsidR="00424AC0" w:rsidRDefault="00AF7ECE" w:rsidP="00305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SESSION</w:t>
      </w:r>
    </w:p>
    <w:p w14:paraId="74C9DD6F" w14:textId="7895F7B6" w:rsidR="00AF7ECE" w:rsidRPr="00AF7ECE" w:rsidRDefault="00AF7ECE" w:rsidP="00AF7EC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Statement (if any) from Merseyside Police</w:t>
      </w:r>
      <w:r w:rsidR="003628B3">
        <w:rPr>
          <w:sz w:val="24"/>
          <w:szCs w:val="24"/>
        </w:rPr>
        <w:t xml:space="preserve">  </w:t>
      </w:r>
      <w:r w:rsidR="001C24D9">
        <w:rPr>
          <w:sz w:val="24"/>
          <w:szCs w:val="24"/>
        </w:rPr>
        <w:br/>
      </w:r>
    </w:p>
    <w:p w14:paraId="65E4DCDC" w14:textId="6B0EB89C" w:rsidR="00AF7ECE" w:rsidRPr="00AF7ECE" w:rsidRDefault="00AF7ECE" w:rsidP="00AF7EC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Statements (if any) from Borough Councillors Betts, </w:t>
      </w:r>
      <w:proofErr w:type="gramStart"/>
      <w:r>
        <w:rPr>
          <w:sz w:val="24"/>
          <w:szCs w:val="24"/>
        </w:rPr>
        <w:t>Murphy</w:t>
      </w:r>
      <w:proofErr w:type="gramEnd"/>
      <w:r>
        <w:rPr>
          <w:sz w:val="24"/>
          <w:szCs w:val="24"/>
        </w:rPr>
        <w:t xml:space="preserve"> and Peers</w:t>
      </w:r>
      <w:r w:rsidR="001C24D9">
        <w:rPr>
          <w:sz w:val="24"/>
          <w:szCs w:val="24"/>
        </w:rPr>
        <w:br/>
      </w:r>
    </w:p>
    <w:p w14:paraId="304E3D26" w14:textId="76E72E8F" w:rsidR="001C24D9" w:rsidRPr="001C24D9" w:rsidRDefault="00AF7ECE" w:rsidP="00AF7EC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public may speak of any matters of concern, but the Council may not make any lawful decision during the public </w:t>
      </w:r>
      <w:r w:rsidR="001C24D9">
        <w:rPr>
          <w:sz w:val="24"/>
          <w:szCs w:val="24"/>
        </w:rPr>
        <w:t>session.  The public cannot take part at any other time in the meeting.</w:t>
      </w:r>
    </w:p>
    <w:p w14:paraId="32B3B4B4" w14:textId="1A4E75B0" w:rsidR="00AF7ECE" w:rsidRDefault="001C24D9" w:rsidP="001C24D9">
      <w:pPr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note that Council Meetings are filmed.</w:t>
      </w:r>
    </w:p>
    <w:p w14:paraId="4F05ABCA" w14:textId="14EF6EF8" w:rsidR="00B66A69" w:rsidRDefault="00B66A69" w:rsidP="001A6609">
      <w:pPr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Please note that The Clerk is publishing </w:t>
      </w:r>
      <w:r w:rsidR="00A33777">
        <w:rPr>
          <w:b/>
          <w:bCs/>
          <w:i/>
          <w:iCs/>
          <w:sz w:val="24"/>
          <w:szCs w:val="24"/>
        </w:rPr>
        <w:t xml:space="preserve">any </w:t>
      </w:r>
      <w:r>
        <w:rPr>
          <w:b/>
          <w:bCs/>
          <w:i/>
          <w:iCs/>
          <w:sz w:val="24"/>
          <w:szCs w:val="24"/>
        </w:rPr>
        <w:t>reports</w:t>
      </w:r>
      <w:r w:rsidR="00A33777">
        <w:rPr>
          <w:b/>
          <w:bCs/>
          <w:i/>
          <w:iCs/>
          <w:sz w:val="24"/>
          <w:szCs w:val="24"/>
        </w:rPr>
        <w:t xml:space="preserve"> attached</w:t>
      </w:r>
      <w:r>
        <w:rPr>
          <w:b/>
          <w:bCs/>
          <w:i/>
          <w:iCs/>
          <w:sz w:val="24"/>
          <w:szCs w:val="24"/>
        </w:rPr>
        <w:t xml:space="preserve"> on the website along with Agenda unless they are of a</w:t>
      </w:r>
      <w:r w:rsidR="001A6609">
        <w:rPr>
          <w:b/>
          <w:bCs/>
          <w:i/>
          <w:iCs/>
          <w:sz w:val="24"/>
          <w:szCs w:val="24"/>
        </w:rPr>
        <w:t>n exempt</w:t>
      </w:r>
      <w:r>
        <w:rPr>
          <w:b/>
          <w:bCs/>
          <w:i/>
          <w:iCs/>
          <w:sz w:val="24"/>
          <w:szCs w:val="24"/>
        </w:rPr>
        <w:t xml:space="preserve"> nature</w:t>
      </w:r>
      <w:r w:rsidR="001A6609">
        <w:rPr>
          <w:b/>
          <w:bCs/>
          <w:i/>
          <w:iCs/>
          <w:sz w:val="24"/>
          <w:szCs w:val="24"/>
        </w:rPr>
        <w:t xml:space="preserve"> (Local Government Act 1972)</w:t>
      </w:r>
      <w:r>
        <w:rPr>
          <w:b/>
          <w:bCs/>
          <w:i/>
          <w:iCs/>
          <w:sz w:val="24"/>
          <w:szCs w:val="24"/>
        </w:rPr>
        <w:t>.</w:t>
      </w:r>
    </w:p>
    <w:p w14:paraId="5123B6B9" w14:textId="77777777" w:rsidR="00371AD6" w:rsidRPr="00371AD6" w:rsidRDefault="00371AD6" w:rsidP="001C24D9">
      <w:pPr>
        <w:ind w:left="360"/>
        <w:jc w:val="center"/>
        <w:rPr>
          <w:b/>
          <w:bCs/>
          <w:sz w:val="28"/>
          <w:szCs w:val="28"/>
        </w:rPr>
      </w:pPr>
    </w:p>
    <w:p w14:paraId="55232889" w14:textId="72854589" w:rsidR="001C24D9" w:rsidRDefault="001C24D9" w:rsidP="001C24D9">
      <w:pPr>
        <w:ind w:left="360"/>
        <w:jc w:val="center"/>
        <w:rPr>
          <w:b/>
          <w:bCs/>
          <w:sz w:val="28"/>
          <w:szCs w:val="28"/>
        </w:rPr>
      </w:pPr>
      <w:r w:rsidRPr="001C24D9">
        <w:rPr>
          <w:b/>
          <w:bCs/>
          <w:sz w:val="28"/>
          <w:szCs w:val="28"/>
        </w:rPr>
        <w:t>AGENDA</w:t>
      </w:r>
    </w:p>
    <w:p w14:paraId="22D3436C" w14:textId="339AC04C" w:rsidR="00266E22" w:rsidRPr="00266E22" w:rsidRDefault="002E3B99" w:rsidP="00F602F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</w:t>
      </w:r>
      <w:r w:rsidR="00BC5216" w:rsidRPr="00085BCB">
        <w:rPr>
          <w:b/>
          <w:bCs/>
          <w:sz w:val="24"/>
          <w:szCs w:val="24"/>
        </w:rPr>
        <w:t xml:space="preserve">eive </w:t>
      </w:r>
      <w:r w:rsidR="00BC5216" w:rsidRPr="00085BCB">
        <w:rPr>
          <w:sz w:val="24"/>
          <w:szCs w:val="24"/>
        </w:rPr>
        <w:t>any apologies for absence and approve reasons for absence.</w:t>
      </w:r>
      <w:r w:rsidR="002026FB" w:rsidRPr="00085BCB">
        <w:rPr>
          <w:sz w:val="24"/>
          <w:szCs w:val="24"/>
        </w:rPr>
        <w:t xml:space="preserve">  </w:t>
      </w:r>
      <w:r w:rsidR="000D0D1E">
        <w:rPr>
          <w:sz w:val="24"/>
          <w:szCs w:val="24"/>
        </w:rPr>
        <w:br/>
      </w:r>
    </w:p>
    <w:p w14:paraId="6B26D71A" w14:textId="37BE3DB0" w:rsidR="00BC5216" w:rsidRPr="00085BCB" w:rsidRDefault="00BC5216" w:rsidP="00F602F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85BCB">
        <w:rPr>
          <w:b/>
          <w:bCs/>
          <w:sz w:val="24"/>
          <w:szCs w:val="24"/>
        </w:rPr>
        <w:t xml:space="preserve">To receive </w:t>
      </w:r>
      <w:r w:rsidRPr="00085BCB">
        <w:rPr>
          <w:sz w:val="24"/>
          <w:szCs w:val="24"/>
        </w:rPr>
        <w:t>any declarations of interests from Members.</w:t>
      </w:r>
      <w:r w:rsidRPr="00085BCB">
        <w:rPr>
          <w:sz w:val="24"/>
          <w:szCs w:val="24"/>
        </w:rPr>
        <w:br/>
      </w:r>
    </w:p>
    <w:p w14:paraId="616357FD" w14:textId="0818195C" w:rsidR="00A9688C" w:rsidRDefault="00BC5216" w:rsidP="00E30E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6EF1">
        <w:rPr>
          <w:b/>
          <w:bCs/>
          <w:sz w:val="24"/>
          <w:szCs w:val="24"/>
        </w:rPr>
        <w:t xml:space="preserve">To approve </w:t>
      </w:r>
      <w:r w:rsidRPr="00E66EF1">
        <w:rPr>
          <w:sz w:val="24"/>
          <w:szCs w:val="24"/>
        </w:rPr>
        <w:t xml:space="preserve">the </w:t>
      </w:r>
      <w:r w:rsidR="00A9688C">
        <w:rPr>
          <w:sz w:val="24"/>
          <w:szCs w:val="24"/>
        </w:rPr>
        <w:t>M</w:t>
      </w:r>
      <w:r w:rsidRPr="00E66EF1">
        <w:rPr>
          <w:sz w:val="24"/>
          <w:szCs w:val="24"/>
        </w:rPr>
        <w:t xml:space="preserve">inutes of the meeting held on </w:t>
      </w:r>
      <w:r w:rsidR="00DF0678">
        <w:rPr>
          <w:sz w:val="24"/>
          <w:szCs w:val="24"/>
        </w:rPr>
        <w:t>1</w:t>
      </w:r>
      <w:r w:rsidR="00A9688C">
        <w:rPr>
          <w:sz w:val="24"/>
          <w:szCs w:val="24"/>
        </w:rPr>
        <w:t>8</w:t>
      </w:r>
      <w:r w:rsidR="00DF0678">
        <w:rPr>
          <w:sz w:val="24"/>
          <w:szCs w:val="24"/>
        </w:rPr>
        <w:t xml:space="preserve"> December</w:t>
      </w:r>
      <w:r w:rsidRPr="00E66EF1">
        <w:rPr>
          <w:sz w:val="24"/>
          <w:szCs w:val="24"/>
        </w:rPr>
        <w:t xml:space="preserve"> 202</w:t>
      </w:r>
      <w:r w:rsidR="00A9688C">
        <w:rPr>
          <w:sz w:val="24"/>
          <w:szCs w:val="24"/>
        </w:rPr>
        <w:t>3</w:t>
      </w:r>
      <w:r w:rsidRPr="00E66EF1">
        <w:rPr>
          <w:sz w:val="24"/>
          <w:szCs w:val="24"/>
        </w:rPr>
        <w:t xml:space="preserve"> as correct record</w:t>
      </w:r>
      <w:r w:rsidR="00DF2639">
        <w:rPr>
          <w:sz w:val="24"/>
          <w:szCs w:val="24"/>
        </w:rPr>
        <w:t>.</w:t>
      </w:r>
      <w:r w:rsidR="00E125F0" w:rsidRPr="00E66EF1">
        <w:rPr>
          <w:sz w:val="24"/>
          <w:szCs w:val="24"/>
        </w:rPr>
        <w:br/>
      </w:r>
      <w:r w:rsidR="00B66A69" w:rsidRPr="00E66EF1">
        <w:rPr>
          <w:b/>
          <w:bCs/>
          <w:sz w:val="24"/>
          <w:szCs w:val="24"/>
        </w:rPr>
        <w:t xml:space="preserve">To </w:t>
      </w:r>
      <w:r w:rsidRPr="00E66EF1">
        <w:rPr>
          <w:b/>
          <w:bCs/>
          <w:sz w:val="24"/>
          <w:szCs w:val="24"/>
        </w:rPr>
        <w:t xml:space="preserve">note </w:t>
      </w:r>
      <w:r w:rsidRPr="00E66EF1">
        <w:rPr>
          <w:sz w:val="24"/>
          <w:szCs w:val="24"/>
        </w:rPr>
        <w:t>the verbal report from the Clerk on progress with the Action Log.</w:t>
      </w:r>
      <w:r w:rsidR="00A9688C">
        <w:rPr>
          <w:sz w:val="24"/>
          <w:szCs w:val="24"/>
        </w:rPr>
        <w:br/>
      </w:r>
    </w:p>
    <w:p w14:paraId="45EBD174" w14:textId="04983C7C" w:rsidR="00FF6007" w:rsidRDefault="003476B7" w:rsidP="00E30E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Footpath</w:t>
      </w:r>
      <w:r w:rsidR="00CC125C">
        <w:rPr>
          <w:b/>
          <w:bCs/>
          <w:sz w:val="24"/>
          <w:szCs w:val="24"/>
        </w:rPr>
        <w:t xml:space="preserve"> – to note </w:t>
      </w:r>
      <w:r w:rsidR="00CC125C">
        <w:rPr>
          <w:sz w:val="24"/>
          <w:szCs w:val="24"/>
        </w:rPr>
        <w:t xml:space="preserve">resident has raised concerns that no action has been taken </w:t>
      </w:r>
      <w:r w:rsidR="00FF6007">
        <w:rPr>
          <w:sz w:val="24"/>
          <w:szCs w:val="24"/>
        </w:rPr>
        <w:t xml:space="preserve">since she reported her concerns (which were passed on to St Helens BC) </w:t>
      </w:r>
      <w:r w:rsidR="00CC125C">
        <w:rPr>
          <w:sz w:val="24"/>
          <w:szCs w:val="24"/>
        </w:rPr>
        <w:t>on</w:t>
      </w:r>
      <w:r w:rsidR="00FF6007">
        <w:rPr>
          <w:sz w:val="24"/>
          <w:szCs w:val="24"/>
        </w:rPr>
        <w:t xml:space="preserve"> state of footpath at Myrtle Grove and Clifton Road.  The resident has also raised concerns about overgrown shrubbery near the Rainford Road Flats which is encroaching onto pavement creating a danger to pedestrians.  This has also been reported in the past to St Helens BC.  The pavement is their responsibility, but the bush is not growing on their property.</w:t>
      </w:r>
    </w:p>
    <w:p w14:paraId="7599600A" w14:textId="048E2A54" w:rsidR="00FF6007" w:rsidRDefault="00FF6007" w:rsidP="00FF6007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To</w:t>
      </w:r>
      <w:r w:rsidR="00CC125C">
        <w:rPr>
          <w:b/>
          <w:bCs/>
          <w:sz w:val="24"/>
          <w:szCs w:val="24"/>
        </w:rPr>
        <w:t xml:space="preserve"> resolve </w:t>
      </w:r>
      <w:r w:rsidR="00CC125C">
        <w:rPr>
          <w:sz w:val="24"/>
          <w:szCs w:val="24"/>
        </w:rPr>
        <w:t>next steps</w:t>
      </w:r>
      <w:r>
        <w:rPr>
          <w:sz w:val="24"/>
          <w:szCs w:val="24"/>
        </w:rPr>
        <w:t xml:space="preserve"> and </w:t>
      </w:r>
      <w:r w:rsidRPr="00FF6007">
        <w:rPr>
          <w:b/>
          <w:bCs/>
          <w:sz w:val="24"/>
          <w:szCs w:val="24"/>
        </w:rPr>
        <w:t>to note</w:t>
      </w:r>
      <w:r>
        <w:rPr>
          <w:sz w:val="24"/>
          <w:szCs w:val="24"/>
        </w:rPr>
        <w:t xml:space="preserve"> that the Clerk/RFO is going to renew her efforts to set up a meeting between Highways Authority, Parish </w:t>
      </w:r>
      <w:proofErr w:type="gramStart"/>
      <w:r>
        <w:rPr>
          <w:sz w:val="24"/>
          <w:szCs w:val="24"/>
        </w:rPr>
        <w:t>Council</w:t>
      </w:r>
      <w:proofErr w:type="gramEnd"/>
      <w:r>
        <w:rPr>
          <w:sz w:val="24"/>
          <w:szCs w:val="24"/>
        </w:rPr>
        <w:t xml:space="preserve"> and local residents about various road safety issues. Bushes </w:t>
      </w:r>
      <w:proofErr w:type="gramStart"/>
      <w:r>
        <w:rPr>
          <w:sz w:val="24"/>
          <w:szCs w:val="24"/>
        </w:rPr>
        <w:t>at  Rainford</w:t>
      </w:r>
      <w:proofErr w:type="gramEnd"/>
      <w:r>
        <w:rPr>
          <w:sz w:val="24"/>
          <w:szCs w:val="24"/>
        </w:rPr>
        <w:t xml:space="preserve"> Road Flats could be added to that list.</w:t>
      </w:r>
      <w:r>
        <w:rPr>
          <w:sz w:val="24"/>
          <w:szCs w:val="24"/>
        </w:rPr>
        <w:br/>
      </w:r>
    </w:p>
    <w:p w14:paraId="63D024D4" w14:textId="3FC74CD4" w:rsidR="00FF6007" w:rsidRPr="00FF6007" w:rsidRDefault="00FF6007" w:rsidP="00FF60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6007">
        <w:rPr>
          <w:b/>
          <w:bCs/>
          <w:sz w:val="24"/>
          <w:szCs w:val="24"/>
        </w:rPr>
        <w:t xml:space="preserve">Flooding – to note </w:t>
      </w:r>
      <w:r w:rsidRPr="00FF6007">
        <w:rPr>
          <w:sz w:val="24"/>
          <w:szCs w:val="24"/>
        </w:rPr>
        <w:t xml:space="preserve">verbal report on meeting with residents about setting up community flooding resilience group and </w:t>
      </w:r>
      <w:r w:rsidRPr="00FF6007">
        <w:rPr>
          <w:b/>
          <w:bCs/>
          <w:sz w:val="24"/>
          <w:szCs w:val="24"/>
        </w:rPr>
        <w:t xml:space="preserve">to resolve </w:t>
      </w:r>
      <w:r w:rsidRPr="00FF6007">
        <w:rPr>
          <w:sz w:val="24"/>
          <w:szCs w:val="24"/>
        </w:rPr>
        <w:t>next steps.</w:t>
      </w:r>
      <w:r w:rsidRPr="00FF6007">
        <w:rPr>
          <w:sz w:val="24"/>
          <w:szCs w:val="24"/>
        </w:rPr>
        <w:br/>
      </w:r>
    </w:p>
    <w:p w14:paraId="2292050D" w14:textId="77777777" w:rsidR="003476B7" w:rsidRPr="003476B7" w:rsidRDefault="003476B7" w:rsidP="00E30E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Billinge Medical Practice</w:t>
      </w:r>
    </w:p>
    <w:p w14:paraId="72DB7C71" w14:textId="04EB6DC3" w:rsidR="003476B7" w:rsidRPr="001D6905" w:rsidRDefault="003476B7" w:rsidP="001D6905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note </w:t>
      </w:r>
      <w:r>
        <w:rPr>
          <w:sz w:val="24"/>
          <w:szCs w:val="24"/>
        </w:rPr>
        <w:t xml:space="preserve">that the </w:t>
      </w:r>
      <w:r w:rsidR="001D6905">
        <w:rPr>
          <w:sz w:val="24"/>
          <w:szCs w:val="24"/>
        </w:rPr>
        <w:t xml:space="preserve">latest </w:t>
      </w:r>
      <w:r>
        <w:rPr>
          <w:sz w:val="24"/>
          <w:szCs w:val="24"/>
        </w:rPr>
        <w:t>Inspection Report has been published and the Practice has been found to still be failing</w:t>
      </w:r>
      <w:r w:rsidR="001D6905">
        <w:rPr>
          <w:sz w:val="24"/>
          <w:szCs w:val="24"/>
        </w:rPr>
        <w:t>.  An</w:t>
      </w:r>
      <w:r w:rsidRPr="001D6905">
        <w:rPr>
          <w:sz w:val="24"/>
          <w:szCs w:val="24"/>
        </w:rPr>
        <w:t>other inspection will take place in six months’ time.</w:t>
      </w:r>
    </w:p>
    <w:p w14:paraId="068734B7" w14:textId="3A7E4345" w:rsidR="00A9688C" w:rsidRDefault="003476B7" w:rsidP="003476B7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note </w:t>
      </w:r>
      <w:r>
        <w:rPr>
          <w:sz w:val="24"/>
          <w:szCs w:val="24"/>
        </w:rPr>
        <w:t>that the Chair is attending a meeting at the Practice and will report to the meeting.</w:t>
      </w:r>
      <w:r w:rsidR="00A9688C">
        <w:rPr>
          <w:sz w:val="24"/>
          <w:szCs w:val="24"/>
        </w:rPr>
        <w:br/>
      </w:r>
    </w:p>
    <w:p w14:paraId="0522BAFC" w14:textId="77777777" w:rsidR="00A9688C" w:rsidRPr="00A9688C" w:rsidRDefault="00A9688C" w:rsidP="00E30E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Community Improvements</w:t>
      </w:r>
    </w:p>
    <w:p w14:paraId="5E272B68" w14:textId="71035F5B" w:rsidR="004D4AE3" w:rsidRPr="002A5DAB" w:rsidRDefault="004D4AE3" w:rsidP="002A5DA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Defibrillator</w:t>
      </w:r>
      <w:r w:rsidR="00A968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to note </w:t>
      </w:r>
      <w:r>
        <w:rPr>
          <w:sz w:val="24"/>
          <w:szCs w:val="24"/>
        </w:rPr>
        <w:t xml:space="preserve">that grant </w:t>
      </w:r>
      <w:r w:rsidR="002A5DAB">
        <w:rPr>
          <w:sz w:val="24"/>
          <w:szCs w:val="24"/>
        </w:rPr>
        <w:t xml:space="preserve">was </w:t>
      </w:r>
      <w:r w:rsidR="0072301A">
        <w:rPr>
          <w:sz w:val="24"/>
          <w:szCs w:val="24"/>
        </w:rPr>
        <w:t>approved.  The</w:t>
      </w:r>
      <w:r w:rsidRPr="002A5DAB">
        <w:rPr>
          <w:sz w:val="24"/>
          <w:szCs w:val="24"/>
        </w:rPr>
        <w:t xml:space="preserve"> defibrillator </w:t>
      </w:r>
      <w:r w:rsidR="0072301A">
        <w:rPr>
          <w:sz w:val="24"/>
          <w:szCs w:val="24"/>
        </w:rPr>
        <w:t xml:space="preserve">has been </w:t>
      </w:r>
      <w:r w:rsidRPr="002A5DAB">
        <w:rPr>
          <w:sz w:val="24"/>
          <w:szCs w:val="24"/>
        </w:rPr>
        <w:t>installed on exterior wall at Billinge Arms.  Clerk has advised the Billinge Arms and Borough Cllr S Murphy that they will need to register the defibrillator with the Ambulance Service.  The Parish Council notes that the match</w:t>
      </w:r>
      <w:r w:rsidR="001D6905">
        <w:rPr>
          <w:sz w:val="24"/>
          <w:szCs w:val="24"/>
        </w:rPr>
        <w:t>-</w:t>
      </w:r>
      <w:r w:rsidRPr="002A5DAB">
        <w:rPr>
          <w:sz w:val="24"/>
          <w:szCs w:val="24"/>
        </w:rPr>
        <w:t>funding and the cost of installation c</w:t>
      </w:r>
      <w:r w:rsidR="001D6905">
        <w:rPr>
          <w:sz w:val="24"/>
          <w:szCs w:val="24"/>
        </w:rPr>
        <w:t>a</w:t>
      </w:r>
      <w:r w:rsidRPr="002A5DAB">
        <w:rPr>
          <w:sz w:val="24"/>
          <w:szCs w:val="24"/>
        </w:rPr>
        <w:t>me</w:t>
      </w:r>
      <w:r w:rsidR="002A5DAB">
        <w:rPr>
          <w:sz w:val="24"/>
          <w:szCs w:val="24"/>
        </w:rPr>
        <w:t xml:space="preserve"> from </w:t>
      </w:r>
      <w:r w:rsidRPr="002A5DAB">
        <w:rPr>
          <w:sz w:val="24"/>
          <w:szCs w:val="24"/>
        </w:rPr>
        <w:t xml:space="preserve">the community fund raising activities.   </w:t>
      </w:r>
      <w:r w:rsidR="002A5DAB">
        <w:rPr>
          <w:sz w:val="24"/>
          <w:szCs w:val="24"/>
        </w:rPr>
        <w:t>The Parish Council has been pleased to be able to help the community by providing administrative support with application for grant and managing payment of match-funding to the grant body.</w:t>
      </w:r>
      <w:r w:rsidR="001D6905">
        <w:rPr>
          <w:sz w:val="24"/>
          <w:szCs w:val="24"/>
        </w:rPr>
        <w:t xml:space="preserve">   </w:t>
      </w:r>
    </w:p>
    <w:p w14:paraId="345E111D" w14:textId="7F04296F" w:rsidR="004D4AE3" w:rsidRDefault="004D4AE3" w:rsidP="00A9688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Food </w:t>
      </w:r>
      <w:r w:rsidR="0072301A">
        <w:rPr>
          <w:b/>
          <w:bCs/>
          <w:sz w:val="24"/>
          <w:szCs w:val="24"/>
        </w:rPr>
        <w:t>Pantry –</w:t>
      </w:r>
      <w:r>
        <w:rPr>
          <w:b/>
          <w:bCs/>
          <w:sz w:val="24"/>
          <w:szCs w:val="24"/>
        </w:rPr>
        <w:t xml:space="preserve"> to note </w:t>
      </w:r>
      <w:r>
        <w:rPr>
          <w:sz w:val="24"/>
          <w:szCs w:val="24"/>
        </w:rPr>
        <w:t xml:space="preserve">this is proving to be </w:t>
      </w:r>
      <w:r w:rsidR="002A5DAB">
        <w:rPr>
          <w:sz w:val="24"/>
          <w:szCs w:val="24"/>
        </w:rPr>
        <w:t xml:space="preserve">a valued </w:t>
      </w:r>
      <w:r w:rsidR="003476B7">
        <w:rPr>
          <w:sz w:val="24"/>
          <w:szCs w:val="24"/>
        </w:rPr>
        <w:t>and popular f</w:t>
      </w:r>
      <w:r w:rsidR="002A5DAB">
        <w:rPr>
          <w:sz w:val="24"/>
          <w:szCs w:val="24"/>
        </w:rPr>
        <w:t xml:space="preserve">acility.  </w:t>
      </w:r>
    </w:p>
    <w:p w14:paraId="72595F1D" w14:textId="2504FDE2" w:rsidR="000E15D6" w:rsidRPr="000E15D6" w:rsidRDefault="004D4AE3" w:rsidP="000E15D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Dam Slacks – to note </w:t>
      </w:r>
      <w:r>
        <w:rPr>
          <w:sz w:val="24"/>
          <w:szCs w:val="24"/>
        </w:rPr>
        <w:t xml:space="preserve">the Parish Council has been advised by </w:t>
      </w:r>
      <w:r w:rsidR="0072301A">
        <w:rPr>
          <w:sz w:val="24"/>
          <w:szCs w:val="24"/>
        </w:rPr>
        <w:t>the Chair of the Residents Association</w:t>
      </w:r>
      <w:r>
        <w:rPr>
          <w:sz w:val="24"/>
          <w:szCs w:val="24"/>
        </w:rPr>
        <w:t xml:space="preserve"> that there </w:t>
      </w:r>
      <w:r w:rsidR="000E15D6">
        <w:rPr>
          <w:sz w:val="24"/>
          <w:szCs w:val="24"/>
        </w:rPr>
        <w:t>are</w:t>
      </w:r>
      <w:r w:rsidRPr="000E15D6">
        <w:rPr>
          <w:sz w:val="24"/>
          <w:szCs w:val="24"/>
        </w:rPr>
        <w:t xml:space="preserve"> restrictions o</w:t>
      </w:r>
      <w:r w:rsidR="000E15D6" w:rsidRPr="000E15D6">
        <w:rPr>
          <w:sz w:val="24"/>
          <w:szCs w:val="24"/>
        </w:rPr>
        <w:t>n</w:t>
      </w:r>
      <w:r w:rsidRPr="000E15D6">
        <w:rPr>
          <w:sz w:val="24"/>
          <w:szCs w:val="24"/>
        </w:rPr>
        <w:t xml:space="preserve"> what can and cannot be done. The proposal </w:t>
      </w:r>
      <w:r w:rsidR="0072301A">
        <w:rPr>
          <w:sz w:val="24"/>
          <w:szCs w:val="24"/>
        </w:rPr>
        <w:t xml:space="preserve">is </w:t>
      </w:r>
      <w:r w:rsidRPr="000E15D6">
        <w:rPr>
          <w:sz w:val="24"/>
          <w:szCs w:val="24"/>
        </w:rPr>
        <w:t xml:space="preserve">to change the bottom half </w:t>
      </w:r>
      <w:r w:rsidR="000E15D6">
        <w:rPr>
          <w:sz w:val="24"/>
          <w:szCs w:val="24"/>
        </w:rPr>
        <w:t>(</w:t>
      </w:r>
      <w:r w:rsidRPr="000E15D6">
        <w:rPr>
          <w:sz w:val="24"/>
          <w:szCs w:val="24"/>
        </w:rPr>
        <w:t>which is currently grassed</w:t>
      </w:r>
      <w:r w:rsidR="000E15D6">
        <w:rPr>
          <w:sz w:val="24"/>
          <w:szCs w:val="24"/>
        </w:rPr>
        <w:t>)</w:t>
      </w:r>
      <w:r w:rsidRPr="000E15D6">
        <w:rPr>
          <w:sz w:val="24"/>
          <w:szCs w:val="24"/>
        </w:rPr>
        <w:t xml:space="preserve"> into a Wildflower Garden is on-hold</w:t>
      </w:r>
      <w:r w:rsidR="000E15D6">
        <w:rPr>
          <w:sz w:val="24"/>
          <w:szCs w:val="24"/>
        </w:rPr>
        <w:t>.</w:t>
      </w:r>
      <w:r w:rsidRPr="000E15D6">
        <w:rPr>
          <w:sz w:val="24"/>
          <w:szCs w:val="24"/>
        </w:rPr>
        <w:t xml:space="preserve">  To date the Clerk/RFO has only identified that school playing fields </w:t>
      </w:r>
      <w:r w:rsidR="000E15D6" w:rsidRPr="000E15D6">
        <w:rPr>
          <w:sz w:val="24"/>
          <w:szCs w:val="24"/>
        </w:rPr>
        <w:t>must</w:t>
      </w:r>
      <w:r w:rsidRPr="000E15D6">
        <w:rPr>
          <w:sz w:val="24"/>
          <w:szCs w:val="24"/>
        </w:rPr>
        <w:t xml:space="preserve"> be registered and are protected from change/development.  She will bring a report to the next meeting</w:t>
      </w:r>
      <w:r w:rsidR="000E15D6">
        <w:rPr>
          <w:sz w:val="24"/>
          <w:szCs w:val="24"/>
        </w:rPr>
        <w:t xml:space="preserve">. </w:t>
      </w:r>
      <w:r w:rsidR="001D6905">
        <w:rPr>
          <w:sz w:val="24"/>
          <w:szCs w:val="24"/>
        </w:rPr>
        <w:t xml:space="preserve"> As she cannot find any restrictions relating to land owned by Parish </w:t>
      </w:r>
      <w:proofErr w:type="gramStart"/>
      <w:r w:rsidR="001D6905">
        <w:rPr>
          <w:sz w:val="24"/>
          <w:szCs w:val="24"/>
        </w:rPr>
        <w:t>Councils</w:t>
      </w:r>
      <w:proofErr w:type="gramEnd"/>
      <w:r w:rsidR="001D6905">
        <w:rPr>
          <w:sz w:val="24"/>
          <w:szCs w:val="24"/>
        </w:rPr>
        <w:t xml:space="preserve"> she</w:t>
      </w:r>
      <w:r w:rsidR="000E15D6">
        <w:rPr>
          <w:sz w:val="24"/>
          <w:szCs w:val="24"/>
        </w:rPr>
        <w:t xml:space="preserve"> has asked the </w:t>
      </w:r>
      <w:r w:rsidR="0072301A">
        <w:rPr>
          <w:sz w:val="24"/>
          <w:szCs w:val="24"/>
        </w:rPr>
        <w:t>Chair of the Residents Association</w:t>
      </w:r>
      <w:r w:rsidR="000E15D6">
        <w:rPr>
          <w:sz w:val="24"/>
          <w:szCs w:val="24"/>
        </w:rPr>
        <w:t xml:space="preserve"> to share the evidence he has that forbids change of use</w:t>
      </w:r>
      <w:r w:rsidR="001D6905">
        <w:rPr>
          <w:sz w:val="24"/>
          <w:szCs w:val="24"/>
        </w:rPr>
        <w:t xml:space="preserve">.  She </w:t>
      </w:r>
      <w:r w:rsidR="000E15D6">
        <w:rPr>
          <w:sz w:val="24"/>
          <w:szCs w:val="24"/>
        </w:rPr>
        <w:t>will</w:t>
      </w:r>
      <w:r w:rsidR="001D6905">
        <w:rPr>
          <w:sz w:val="24"/>
          <w:szCs w:val="24"/>
        </w:rPr>
        <w:t xml:space="preserve"> also</w:t>
      </w:r>
      <w:r w:rsidR="000E15D6">
        <w:rPr>
          <w:sz w:val="24"/>
          <w:szCs w:val="24"/>
        </w:rPr>
        <w:t xml:space="preserve"> continue her own investigations.</w:t>
      </w:r>
      <w:r w:rsidR="0072301A">
        <w:rPr>
          <w:sz w:val="24"/>
          <w:szCs w:val="24"/>
        </w:rPr>
        <w:t xml:space="preserve"> She will update on any progress at the meeting.</w:t>
      </w:r>
    </w:p>
    <w:p w14:paraId="1666C4FC" w14:textId="0463B964" w:rsidR="000E15D6" w:rsidRDefault="000E15D6" w:rsidP="00A9688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Community Events – to note </w:t>
      </w:r>
      <w:r>
        <w:rPr>
          <w:sz w:val="24"/>
          <w:szCs w:val="24"/>
        </w:rPr>
        <w:t xml:space="preserve">that work is ongoing by the </w:t>
      </w:r>
      <w:r w:rsidR="003476B7">
        <w:rPr>
          <w:sz w:val="24"/>
          <w:szCs w:val="24"/>
        </w:rPr>
        <w:t xml:space="preserve">Parish Council’s </w:t>
      </w:r>
      <w:r>
        <w:rPr>
          <w:sz w:val="24"/>
          <w:szCs w:val="24"/>
        </w:rPr>
        <w:t xml:space="preserve">Events Coordinators to hold a “Best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Billinge” event in May 2024.  The emphasis will be on recognising good citizenship amongst the residents of Billinge. </w:t>
      </w:r>
    </w:p>
    <w:p w14:paraId="1EB70D3F" w14:textId="77777777" w:rsidR="003476B7" w:rsidRDefault="000E15D6" w:rsidP="00A9688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Community Led Library Service – to note </w:t>
      </w:r>
      <w:r>
        <w:rPr>
          <w:sz w:val="24"/>
          <w:szCs w:val="24"/>
        </w:rPr>
        <w:t>Eddleston Trust ha</w:t>
      </w:r>
      <w:r w:rsidR="002A5DAB">
        <w:rPr>
          <w:sz w:val="24"/>
          <w:szCs w:val="24"/>
        </w:rPr>
        <w:t>s</w:t>
      </w:r>
      <w:r>
        <w:rPr>
          <w:sz w:val="24"/>
          <w:szCs w:val="24"/>
        </w:rPr>
        <w:t xml:space="preserve"> not been in touch with Book Cycle about a lease.  </w:t>
      </w:r>
      <w:r w:rsidR="002A5DAB">
        <w:rPr>
          <w:sz w:val="24"/>
          <w:szCs w:val="24"/>
        </w:rPr>
        <w:t>Book Cycle has suggested re-examining what other options might exist as they still want to provide a Book Cycle book service in Billinge.  A report will be brought to the next meeting.</w:t>
      </w:r>
      <w:r w:rsidR="003476B7">
        <w:rPr>
          <w:sz w:val="24"/>
          <w:szCs w:val="24"/>
        </w:rPr>
        <w:br/>
      </w:r>
    </w:p>
    <w:p w14:paraId="4A8C4A5B" w14:textId="59CDF13D" w:rsidR="002A5DAB" w:rsidRDefault="003476B7" w:rsidP="003476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Planning</w:t>
      </w:r>
      <w:r>
        <w:rPr>
          <w:sz w:val="24"/>
          <w:szCs w:val="24"/>
        </w:rPr>
        <w:br/>
      </w:r>
      <w:r w:rsidR="004709B1">
        <w:rPr>
          <w:b/>
          <w:bCs/>
          <w:sz w:val="24"/>
          <w:szCs w:val="24"/>
        </w:rPr>
        <w:t xml:space="preserve">To note </w:t>
      </w:r>
      <w:r w:rsidR="004709B1">
        <w:rPr>
          <w:sz w:val="24"/>
          <w:szCs w:val="24"/>
        </w:rPr>
        <w:t>that the following application was granted approval by St Helens Borough Council (The Planning Authority):</w:t>
      </w:r>
    </w:p>
    <w:p w14:paraId="16962B83" w14:textId="348F8464" w:rsidR="004709B1" w:rsidRPr="004709B1" w:rsidRDefault="004709B1" w:rsidP="004709B1">
      <w:pPr>
        <w:pStyle w:val="ListParagraph"/>
        <w:ind w:left="360"/>
        <w:rPr>
          <w:sz w:val="24"/>
          <w:szCs w:val="24"/>
        </w:rPr>
      </w:pPr>
      <w:r w:rsidRPr="004709B1">
        <w:rPr>
          <w:sz w:val="24"/>
          <w:szCs w:val="24"/>
        </w:rPr>
        <w:t>P/2023/0498/FUL  52 Garswood Road   Change of use of property from residential dwelling (Class C3) to a Childrens Home (Class C2) for care of up to 4 children.</w:t>
      </w:r>
    </w:p>
    <w:p w14:paraId="049DE4F4" w14:textId="46E6B044" w:rsidR="007F3485" w:rsidRPr="00A53B1D" w:rsidRDefault="000136AD" w:rsidP="0013090A">
      <w:pPr>
        <w:ind w:left="360"/>
        <w:rPr>
          <w:sz w:val="24"/>
          <w:szCs w:val="24"/>
        </w:rPr>
      </w:pPr>
      <w:r w:rsidRPr="00A53B1D">
        <w:rPr>
          <w:sz w:val="24"/>
          <w:szCs w:val="24"/>
        </w:rPr>
        <w:t xml:space="preserve"> </w:t>
      </w:r>
    </w:p>
    <w:p w14:paraId="208BD45B" w14:textId="21DD1E86" w:rsidR="00E87819" w:rsidRPr="00DD27CD" w:rsidRDefault="00DC58FA" w:rsidP="00085B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D27CD">
        <w:rPr>
          <w:b/>
          <w:bCs/>
          <w:sz w:val="24"/>
          <w:szCs w:val="24"/>
        </w:rPr>
        <w:t>.  Financial Matters</w:t>
      </w:r>
    </w:p>
    <w:p w14:paraId="0D58515E" w14:textId="542A6A4C" w:rsidR="00A51143" w:rsidRDefault="00DC58FA" w:rsidP="00A9688C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E0542">
        <w:rPr>
          <w:b/>
          <w:bCs/>
          <w:sz w:val="24"/>
          <w:szCs w:val="24"/>
        </w:rPr>
        <w:t>.</w:t>
      </w:r>
      <w:r w:rsidR="00A9688C">
        <w:rPr>
          <w:b/>
          <w:bCs/>
          <w:sz w:val="24"/>
          <w:szCs w:val="24"/>
        </w:rPr>
        <w:t>1</w:t>
      </w:r>
      <w:r w:rsidR="00195315">
        <w:rPr>
          <w:b/>
          <w:bCs/>
          <w:sz w:val="24"/>
          <w:szCs w:val="24"/>
        </w:rPr>
        <w:t xml:space="preserve">   </w:t>
      </w:r>
      <w:r w:rsidR="00A51143">
        <w:rPr>
          <w:b/>
          <w:bCs/>
          <w:sz w:val="24"/>
          <w:szCs w:val="24"/>
        </w:rPr>
        <w:t>Budget and Precept 2024/25</w:t>
      </w:r>
      <w:r w:rsidR="0072301A">
        <w:rPr>
          <w:b/>
          <w:bCs/>
          <w:sz w:val="24"/>
          <w:szCs w:val="24"/>
        </w:rPr>
        <w:br/>
      </w:r>
      <w:r w:rsidR="00195315">
        <w:rPr>
          <w:b/>
          <w:bCs/>
          <w:sz w:val="24"/>
          <w:szCs w:val="24"/>
        </w:rPr>
        <w:t xml:space="preserve">To note </w:t>
      </w:r>
      <w:r w:rsidR="00195315">
        <w:rPr>
          <w:sz w:val="24"/>
          <w:szCs w:val="24"/>
        </w:rPr>
        <w:t xml:space="preserve">the recommendations </w:t>
      </w:r>
      <w:r w:rsidR="00A9688C">
        <w:rPr>
          <w:sz w:val="24"/>
          <w:szCs w:val="24"/>
        </w:rPr>
        <w:t xml:space="preserve">(attached) </w:t>
      </w:r>
      <w:r w:rsidR="00195315">
        <w:rPr>
          <w:sz w:val="24"/>
          <w:szCs w:val="24"/>
        </w:rPr>
        <w:t xml:space="preserve">from the Estimates Committee Meeting on </w:t>
      </w:r>
      <w:r w:rsidR="00A9688C">
        <w:rPr>
          <w:sz w:val="24"/>
          <w:szCs w:val="24"/>
        </w:rPr>
        <w:t xml:space="preserve">8 </w:t>
      </w:r>
      <w:r w:rsidR="00195315">
        <w:rPr>
          <w:sz w:val="24"/>
          <w:szCs w:val="24"/>
        </w:rPr>
        <w:t>January 202</w:t>
      </w:r>
      <w:r w:rsidR="00A9688C">
        <w:rPr>
          <w:sz w:val="24"/>
          <w:szCs w:val="24"/>
        </w:rPr>
        <w:t>4</w:t>
      </w:r>
      <w:r w:rsidR="003476B7">
        <w:rPr>
          <w:sz w:val="24"/>
          <w:szCs w:val="24"/>
        </w:rPr>
        <w:t>.</w:t>
      </w:r>
      <w:r w:rsidR="00A9688C">
        <w:rPr>
          <w:sz w:val="24"/>
          <w:szCs w:val="24"/>
        </w:rPr>
        <w:t xml:space="preserve"> </w:t>
      </w:r>
      <w:r w:rsidR="003476B7">
        <w:rPr>
          <w:sz w:val="24"/>
          <w:szCs w:val="24"/>
        </w:rPr>
        <w:t xml:space="preserve">The Parish Council has prepared its budget for 2024/25 </w:t>
      </w:r>
      <w:r w:rsidR="006271CF">
        <w:rPr>
          <w:sz w:val="24"/>
          <w:szCs w:val="24"/>
        </w:rPr>
        <w:t xml:space="preserve">against the background of inflation increasing year on year whilst the Parish Council has not increased the Precept since 2019.  This </w:t>
      </w:r>
      <w:r w:rsidR="00FB6453">
        <w:rPr>
          <w:sz w:val="24"/>
          <w:szCs w:val="24"/>
        </w:rPr>
        <w:t xml:space="preserve">financial pressure </w:t>
      </w:r>
      <w:r w:rsidR="006271CF">
        <w:rPr>
          <w:sz w:val="24"/>
          <w:szCs w:val="24"/>
        </w:rPr>
        <w:t xml:space="preserve">has been </w:t>
      </w:r>
      <w:r w:rsidR="00A51143">
        <w:rPr>
          <w:sz w:val="24"/>
          <w:szCs w:val="24"/>
        </w:rPr>
        <w:t xml:space="preserve">significantly </w:t>
      </w:r>
      <w:r w:rsidR="006271CF">
        <w:rPr>
          <w:sz w:val="24"/>
          <w:szCs w:val="24"/>
        </w:rPr>
        <w:t xml:space="preserve">compounded by the </w:t>
      </w:r>
      <w:r w:rsidR="00A51143">
        <w:rPr>
          <w:sz w:val="24"/>
          <w:szCs w:val="24"/>
        </w:rPr>
        <w:t xml:space="preserve">unforeseen </w:t>
      </w:r>
      <w:r w:rsidR="006271CF">
        <w:rPr>
          <w:sz w:val="24"/>
          <w:szCs w:val="24"/>
        </w:rPr>
        <w:t xml:space="preserve">withdrawal in 2023 by St Helens Borough Council of the CIF funding which historically had paid for </w:t>
      </w:r>
      <w:r w:rsidR="00FB6453">
        <w:rPr>
          <w:sz w:val="24"/>
          <w:szCs w:val="24"/>
        </w:rPr>
        <w:t xml:space="preserve">(amongst other things) </w:t>
      </w:r>
      <w:r w:rsidR="006271CF">
        <w:rPr>
          <w:sz w:val="24"/>
          <w:szCs w:val="24"/>
        </w:rPr>
        <w:t xml:space="preserve">road closure for Childrens Remembrance Service and </w:t>
      </w:r>
      <w:r w:rsidR="00FB6453">
        <w:rPr>
          <w:sz w:val="24"/>
          <w:szCs w:val="24"/>
        </w:rPr>
        <w:t xml:space="preserve">Millennium Garden </w:t>
      </w:r>
      <w:r w:rsidR="006271CF">
        <w:rPr>
          <w:sz w:val="24"/>
          <w:szCs w:val="24"/>
        </w:rPr>
        <w:t>Christmas Tree (</w:t>
      </w:r>
      <w:r w:rsidR="00FB6453">
        <w:rPr>
          <w:sz w:val="24"/>
          <w:szCs w:val="24"/>
        </w:rPr>
        <w:t xml:space="preserve">purchase of tree, </w:t>
      </w:r>
      <w:r w:rsidR="006271CF">
        <w:rPr>
          <w:sz w:val="24"/>
          <w:szCs w:val="24"/>
        </w:rPr>
        <w:t>sourcing, lighting, installation etc)</w:t>
      </w:r>
      <w:r w:rsidR="00FB6453">
        <w:rPr>
          <w:sz w:val="24"/>
          <w:szCs w:val="24"/>
        </w:rPr>
        <w:t xml:space="preserve">.  Grants and goodwill from </w:t>
      </w:r>
      <w:proofErr w:type="gramStart"/>
      <w:r w:rsidR="00FB6453">
        <w:rPr>
          <w:sz w:val="24"/>
          <w:szCs w:val="24"/>
        </w:rPr>
        <w:t>local residents</w:t>
      </w:r>
      <w:proofErr w:type="gramEnd"/>
      <w:r w:rsidR="00FB6453">
        <w:rPr>
          <w:sz w:val="24"/>
          <w:szCs w:val="24"/>
        </w:rPr>
        <w:t xml:space="preserve"> ensured these occasions continued as normal in 2023.  </w:t>
      </w:r>
      <w:r w:rsidR="00A51143">
        <w:rPr>
          <w:sz w:val="24"/>
          <w:szCs w:val="24"/>
        </w:rPr>
        <w:br/>
      </w:r>
      <w:r w:rsidR="00A51143">
        <w:rPr>
          <w:sz w:val="24"/>
          <w:szCs w:val="24"/>
        </w:rPr>
        <w:br/>
        <w:t xml:space="preserve">The </w:t>
      </w:r>
      <w:r w:rsidR="00FB6453">
        <w:rPr>
          <w:sz w:val="24"/>
          <w:szCs w:val="24"/>
        </w:rPr>
        <w:t xml:space="preserve">proposed budget for 2024/25 assumes </w:t>
      </w:r>
      <w:r w:rsidR="00A51143">
        <w:rPr>
          <w:sz w:val="24"/>
          <w:szCs w:val="24"/>
        </w:rPr>
        <w:t>an increase</w:t>
      </w:r>
      <w:r w:rsidR="00FB6453">
        <w:rPr>
          <w:sz w:val="24"/>
          <w:szCs w:val="24"/>
        </w:rPr>
        <w:t xml:space="preserve"> in annual spending of</w:t>
      </w:r>
      <w:r w:rsidR="00A51143">
        <w:rPr>
          <w:sz w:val="24"/>
          <w:szCs w:val="24"/>
        </w:rPr>
        <w:t xml:space="preserve"> 4%.  For a Band D property in Billinge it is estimated this will mean they pay £27.00 </w:t>
      </w:r>
      <w:r w:rsidR="0072301A">
        <w:rPr>
          <w:sz w:val="24"/>
          <w:szCs w:val="24"/>
        </w:rPr>
        <w:t>for the year as a Precept</w:t>
      </w:r>
      <w:r w:rsidR="00A51143">
        <w:rPr>
          <w:sz w:val="24"/>
          <w:szCs w:val="24"/>
        </w:rPr>
        <w:t xml:space="preserve"> for the Parish Council in 2024/25.</w:t>
      </w:r>
      <w:r w:rsidR="0072301A">
        <w:rPr>
          <w:sz w:val="24"/>
          <w:szCs w:val="24"/>
        </w:rPr>
        <w:t xml:space="preserve"> The Precept is collected by St Helens Borough Council.</w:t>
      </w:r>
    </w:p>
    <w:p w14:paraId="593E65C3" w14:textId="0B2FA66C" w:rsidR="00195315" w:rsidRDefault="003476B7" w:rsidP="00A9688C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195315">
        <w:rPr>
          <w:b/>
          <w:bCs/>
          <w:sz w:val="24"/>
          <w:szCs w:val="24"/>
        </w:rPr>
        <w:t xml:space="preserve">o resolve </w:t>
      </w:r>
      <w:r w:rsidR="00DD27CD">
        <w:rPr>
          <w:sz w:val="24"/>
          <w:szCs w:val="24"/>
        </w:rPr>
        <w:t xml:space="preserve">whether to approve </w:t>
      </w:r>
      <w:r w:rsidR="00A9688C">
        <w:rPr>
          <w:sz w:val="24"/>
          <w:szCs w:val="24"/>
        </w:rPr>
        <w:t>t</w:t>
      </w:r>
      <w:r w:rsidR="00195315">
        <w:rPr>
          <w:sz w:val="24"/>
          <w:szCs w:val="24"/>
        </w:rPr>
        <w:t>he proposed budget for 202</w:t>
      </w:r>
      <w:r w:rsidR="00A9688C">
        <w:rPr>
          <w:sz w:val="24"/>
          <w:szCs w:val="24"/>
        </w:rPr>
        <w:t>4</w:t>
      </w:r>
      <w:r w:rsidR="00195315">
        <w:rPr>
          <w:sz w:val="24"/>
          <w:szCs w:val="24"/>
        </w:rPr>
        <w:t>/2</w:t>
      </w:r>
      <w:r w:rsidR="00A9688C">
        <w:rPr>
          <w:sz w:val="24"/>
          <w:szCs w:val="24"/>
        </w:rPr>
        <w:t>5</w:t>
      </w:r>
      <w:r w:rsidR="00195315">
        <w:rPr>
          <w:sz w:val="24"/>
          <w:szCs w:val="24"/>
        </w:rPr>
        <w:t xml:space="preserve">; the level of </w:t>
      </w:r>
      <w:r w:rsidR="00A51143">
        <w:rPr>
          <w:sz w:val="24"/>
          <w:szCs w:val="24"/>
        </w:rPr>
        <w:t xml:space="preserve">hall </w:t>
      </w:r>
      <w:r w:rsidR="0072301A">
        <w:rPr>
          <w:sz w:val="24"/>
          <w:szCs w:val="24"/>
        </w:rPr>
        <w:t>h</w:t>
      </w:r>
      <w:r w:rsidR="00A51143">
        <w:rPr>
          <w:sz w:val="24"/>
          <w:szCs w:val="24"/>
        </w:rPr>
        <w:t xml:space="preserve">ire </w:t>
      </w:r>
      <w:r w:rsidR="00195315">
        <w:rPr>
          <w:sz w:val="24"/>
          <w:szCs w:val="24"/>
        </w:rPr>
        <w:t>charges for 202</w:t>
      </w:r>
      <w:r w:rsidR="00A9688C">
        <w:rPr>
          <w:sz w:val="24"/>
          <w:szCs w:val="24"/>
        </w:rPr>
        <w:t>4</w:t>
      </w:r>
      <w:r w:rsidR="00195315">
        <w:rPr>
          <w:sz w:val="24"/>
          <w:szCs w:val="24"/>
        </w:rPr>
        <w:t>/2</w:t>
      </w:r>
      <w:r w:rsidR="00A9688C">
        <w:rPr>
          <w:sz w:val="24"/>
          <w:szCs w:val="24"/>
        </w:rPr>
        <w:t>5</w:t>
      </w:r>
      <w:r w:rsidR="00195315">
        <w:rPr>
          <w:sz w:val="24"/>
          <w:szCs w:val="24"/>
        </w:rPr>
        <w:t xml:space="preserve">; </w:t>
      </w:r>
      <w:r w:rsidR="00A9688C">
        <w:rPr>
          <w:sz w:val="24"/>
          <w:szCs w:val="24"/>
        </w:rPr>
        <w:t xml:space="preserve">and </w:t>
      </w:r>
      <w:r w:rsidR="00195315">
        <w:rPr>
          <w:sz w:val="24"/>
          <w:szCs w:val="24"/>
        </w:rPr>
        <w:t xml:space="preserve">the </w:t>
      </w:r>
      <w:r w:rsidR="00A9688C">
        <w:rPr>
          <w:sz w:val="24"/>
          <w:szCs w:val="24"/>
        </w:rPr>
        <w:t>P</w:t>
      </w:r>
      <w:r w:rsidR="00195315">
        <w:rPr>
          <w:sz w:val="24"/>
          <w:szCs w:val="24"/>
        </w:rPr>
        <w:t>recept for 202</w:t>
      </w:r>
      <w:r w:rsidR="00A9688C">
        <w:rPr>
          <w:sz w:val="24"/>
          <w:szCs w:val="24"/>
        </w:rPr>
        <w:t>4</w:t>
      </w:r>
      <w:r w:rsidR="00195315">
        <w:rPr>
          <w:sz w:val="24"/>
          <w:szCs w:val="24"/>
        </w:rPr>
        <w:t>/2</w:t>
      </w:r>
      <w:r w:rsidR="00A9688C">
        <w:rPr>
          <w:sz w:val="24"/>
          <w:szCs w:val="24"/>
        </w:rPr>
        <w:t>5.</w:t>
      </w:r>
    </w:p>
    <w:p w14:paraId="6B18676E" w14:textId="2F4AE0E3" w:rsidR="00DF0678" w:rsidRDefault="007E49B9" w:rsidP="0060154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9.2 To</w:t>
      </w:r>
      <w:r w:rsidR="005E51EE">
        <w:rPr>
          <w:b/>
          <w:bCs/>
          <w:sz w:val="24"/>
          <w:szCs w:val="24"/>
        </w:rPr>
        <w:t xml:space="preserve"> resolve </w:t>
      </w:r>
      <w:r w:rsidR="00F2206E">
        <w:rPr>
          <w:sz w:val="24"/>
          <w:szCs w:val="24"/>
        </w:rPr>
        <w:t xml:space="preserve">whether to authorise the payments listed on the </w:t>
      </w:r>
      <w:r w:rsidR="0072301A">
        <w:rPr>
          <w:sz w:val="24"/>
          <w:szCs w:val="24"/>
        </w:rPr>
        <w:t xml:space="preserve">attached </w:t>
      </w:r>
      <w:r w:rsidR="00F2206E">
        <w:rPr>
          <w:sz w:val="24"/>
          <w:szCs w:val="24"/>
        </w:rPr>
        <w:t xml:space="preserve">Schedule of Payments </w:t>
      </w:r>
      <w:r w:rsidR="0072301A">
        <w:rPr>
          <w:sz w:val="24"/>
          <w:szCs w:val="24"/>
        </w:rPr>
        <w:t>VN102 – 113 totalling £</w:t>
      </w:r>
      <w:r w:rsidR="00E873BF">
        <w:rPr>
          <w:sz w:val="24"/>
          <w:szCs w:val="24"/>
        </w:rPr>
        <w:t>4,900.59 for</w:t>
      </w:r>
      <w:r w:rsidR="00F2206E">
        <w:rPr>
          <w:sz w:val="24"/>
          <w:szCs w:val="24"/>
        </w:rPr>
        <w:t xml:space="preserve"> January 202</w:t>
      </w:r>
      <w:r w:rsidR="00A9688C">
        <w:rPr>
          <w:sz w:val="24"/>
          <w:szCs w:val="24"/>
        </w:rPr>
        <w:t>4</w:t>
      </w:r>
      <w:r w:rsidR="001D6905">
        <w:rPr>
          <w:sz w:val="24"/>
          <w:szCs w:val="24"/>
        </w:rPr>
        <w:t>.</w:t>
      </w:r>
      <w:r w:rsidR="00F2206E" w:rsidRPr="00FD11D4">
        <w:rPr>
          <w:sz w:val="24"/>
          <w:szCs w:val="24"/>
        </w:rPr>
        <w:t xml:space="preserve"> </w:t>
      </w:r>
    </w:p>
    <w:p w14:paraId="0C742F2D" w14:textId="4B3287AE" w:rsidR="00A53B1D" w:rsidRDefault="002A5DAB" w:rsidP="00B248D4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9.3 To resolve </w:t>
      </w:r>
      <w:r>
        <w:rPr>
          <w:sz w:val="24"/>
          <w:szCs w:val="24"/>
        </w:rPr>
        <w:t>whether to authorise the Clerk/RFO</w:t>
      </w:r>
      <w:r w:rsidR="00B248D4">
        <w:rPr>
          <w:sz w:val="24"/>
          <w:szCs w:val="24"/>
        </w:rPr>
        <w:t xml:space="preserve"> (in consultation with the </w:t>
      </w:r>
      <w:r w:rsidR="0072301A">
        <w:rPr>
          <w:sz w:val="24"/>
          <w:szCs w:val="24"/>
        </w:rPr>
        <w:t>Chair) to</w:t>
      </w:r>
      <w:r w:rsidR="00B248D4">
        <w:rPr>
          <w:sz w:val="24"/>
          <w:szCs w:val="24"/>
        </w:rPr>
        <w:t xml:space="preserve"> order repairs to stone wall and concrete fence at lower car park at The Public Hall and to </w:t>
      </w:r>
      <w:r>
        <w:rPr>
          <w:sz w:val="24"/>
          <w:szCs w:val="24"/>
        </w:rPr>
        <w:t>stone wa</w:t>
      </w:r>
      <w:r w:rsidR="00B248D4">
        <w:rPr>
          <w:sz w:val="24"/>
          <w:szCs w:val="24"/>
        </w:rPr>
        <w:t>ll at Dam Slacks</w:t>
      </w:r>
      <w:r w:rsidR="001D6905">
        <w:rPr>
          <w:sz w:val="24"/>
          <w:szCs w:val="24"/>
        </w:rPr>
        <w:t>.</w:t>
      </w:r>
      <w:r w:rsidR="00B248D4">
        <w:rPr>
          <w:sz w:val="24"/>
          <w:szCs w:val="24"/>
        </w:rPr>
        <w:t xml:space="preserve">  The Clerk/RFO has had one quote from a qualified </w:t>
      </w:r>
      <w:r w:rsidR="00B248D4">
        <w:rPr>
          <w:sz w:val="24"/>
          <w:szCs w:val="24"/>
        </w:rPr>
        <w:lastRenderedPageBreak/>
        <w:t>stonework expert which if for £1670.00.  She will enquire with Parish Council Insurers about making a claim</w:t>
      </w:r>
      <w:r w:rsidR="0072301A">
        <w:rPr>
          <w:sz w:val="24"/>
          <w:szCs w:val="24"/>
        </w:rPr>
        <w:t xml:space="preserve"> and report what they say at the meeting</w:t>
      </w:r>
      <w:r w:rsidR="00B248D4">
        <w:rPr>
          <w:sz w:val="24"/>
          <w:szCs w:val="24"/>
        </w:rPr>
        <w:t xml:space="preserve">.  No-one has admitted they are liable for the damage at any of these sites.  </w:t>
      </w:r>
      <w:r w:rsidR="00B248D4">
        <w:rPr>
          <w:sz w:val="24"/>
          <w:szCs w:val="24"/>
        </w:rPr>
        <w:br/>
      </w:r>
      <w:r w:rsidR="00B248D4">
        <w:rPr>
          <w:sz w:val="24"/>
          <w:szCs w:val="24"/>
        </w:rPr>
        <w:br/>
        <w:t xml:space="preserve">This will potentially be the second insurance claim for damage to stone walls, The last one was at the Millennium Garden and again no-one accepted liability.  </w:t>
      </w:r>
    </w:p>
    <w:p w14:paraId="48E7CBF2" w14:textId="1A66DD20" w:rsidR="00B248D4" w:rsidRDefault="00B248D4" w:rsidP="007E49B9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resolve </w:t>
      </w:r>
      <w:r>
        <w:rPr>
          <w:sz w:val="24"/>
          <w:szCs w:val="24"/>
        </w:rPr>
        <w:t>that the Clerk/RFO bring back a report to the next meeting of implications/costs/etc of installing surveillance cameras that would record</w:t>
      </w:r>
      <w:r w:rsidR="0072301A">
        <w:rPr>
          <w:sz w:val="24"/>
          <w:szCs w:val="24"/>
        </w:rPr>
        <w:t xml:space="preserve"> such</w:t>
      </w:r>
      <w:r>
        <w:rPr>
          <w:sz w:val="24"/>
          <w:szCs w:val="24"/>
        </w:rPr>
        <w:t xml:space="preserve"> damage as it occurred </w:t>
      </w:r>
      <w:proofErr w:type="gramStart"/>
      <w:r>
        <w:rPr>
          <w:sz w:val="24"/>
          <w:szCs w:val="24"/>
        </w:rPr>
        <w:t>and</w:t>
      </w:r>
      <w:r w:rsidR="0072301A">
        <w:rPr>
          <w:sz w:val="24"/>
          <w:szCs w:val="24"/>
        </w:rPr>
        <w:t xml:space="preserve"> also</w:t>
      </w:r>
      <w:proofErr w:type="gramEnd"/>
      <w:r>
        <w:rPr>
          <w:sz w:val="24"/>
          <w:szCs w:val="24"/>
        </w:rPr>
        <w:t xml:space="preserve"> potentially enable the Parish Council to improve s</w:t>
      </w:r>
      <w:r w:rsidR="007E49B9">
        <w:rPr>
          <w:sz w:val="24"/>
          <w:szCs w:val="24"/>
        </w:rPr>
        <w:t xml:space="preserve">afety </w:t>
      </w:r>
      <w:r>
        <w:rPr>
          <w:sz w:val="24"/>
          <w:szCs w:val="24"/>
        </w:rPr>
        <w:t>for hall users and employees.  The</w:t>
      </w:r>
      <w:r w:rsidR="007E49B9">
        <w:rPr>
          <w:sz w:val="24"/>
          <w:szCs w:val="24"/>
        </w:rPr>
        <w:t xml:space="preserve"> cameras</w:t>
      </w:r>
      <w:r>
        <w:rPr>
          <w:sz w:val="24"/>
          <w:szCs w:val="24"/>
        </w:rPr>
        <w:t xml:space="preserve"> would need to be compliant with legislative requirements.</w:t>
      </w:r>
    </w:p>
    <w:p w14:paraId="01BBA723" w14:textId="77777777" w:rsidR="00B248D4" w:rsidRDefault="00B248D4" w:rsidP="00B248D4">
      <w:pPr>
        <w:ind w:left="720"/>
        <w:rPr>
          <w:sz w:val="24"/>
          <w:szCs w:val="24"/>
        </w:rPr>
      </w:pPr>
    </w:p>
    <w:p w14:paraId="08762B9E" w14:textId="77777777" w:rsidR="00B248D4" w:rsidRDefault="00B248D4" w:rsidP="00B248D4">
      <w:pPr>
        <w:ind w:left="720"/>
        <w:rPr>
          <w:sz w:val="24"/>
          <w:szCs w:val="24"/>
        </w:rPr>
      </w:pPr>
    </w:p>
    <w:p w14:paraId="53297D32" w14:textId="77777777" w:rsidR="00B248D4" w:rsidRPr="00B248D4" w:rsidRDefault="00B248D4" w:rsidP="00B248D4">
      <w:pPr>
        <w:ind w:left="720"/>
        <w:rPr>
          <w:sz w:val="24"/>
          <w:szCs w:val="24"/>
        </w:rPr>
      </w:pPr>
    </w:p>
    <w:p w14:paraId="3D7D10A4" w14:textId="01F44A9C" w:rsidR="00A53B1D" w:rsidRDefault="00A53B1D" w:rsidP="00B646A5">
      <w:pPr>
        <w:pStyle w:val="ListParagraph"/>
        <w:ind w:left="360"/>
        <w:rPr>
          <w:sz w:val="24"/>
          <w:szCs w:val="24"/>
        </w:rPr>
      </w:pPr>
    </w:p>
    <w:sectPr w:rsidR="00A53B1D" w:rsidSect="00BA09E0"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3F51" w14:textId="77777777" w:rsidR="00751F3E" w:rsidRDefault="00751F3E" w:rsidP="00751F3E">
      <w:pPr>
        <w:spacing w:after="0" w:line="240" w:lineRule="auto"/>
      </w:pPr>
      <w:r>
        <w:separator/>
      </w:r>
    </w:p>
  </w:endnote>
  <w:endnote w:type="continuationSeparator" w:id="0">
    <w:p w14:paraId="03C46CD6" w14:textId="77777777" w:rsidR="00751F3E" w:rsidRDefault="00751F3E" w:rsidP="0075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2CA3" w14:textId="77777777" w:rsidR="003053BD" w:rsidRDefault="0030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F930" w14:textId="77777777" w:rsidR="00751F3E" w:rsidRDefault="00751F3E" w:rsidP="00751F3E">
      <w:pPr>
        <w:spacing w:after="0" w:line="240" w:lineRule="auto"/>
      </w:pPr>
      <w:r>
        <w:separator/>
      </w:r>
    </w:p>
  </w:footnote>
  <w:footnote w:type="continuationSeparator" w:id="0">
    <w:p w14:paraId="5993C951" w14:textId="77777777" w:rsidR="00751F3E" w:rsidRDefault="00751F3E" w:rsidP="0075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32"/>
    <w:multiLevelType w:val="hybridMultilevel"/>
    <w:tmpl w:val="6900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086"/>
    <w:multiLevelType w:val="hybridMultilevel"/>
    <w:tmpl w:val="F08A5E48"/>
    <w:lvl w:ilvl="0" w:tplc="8E5CDA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013"/>
    <w:multiLevelType w:val="hybridMultilevel"/>
    <w:tmpl w:val="BCA6B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F8"/>
    <w:multiLevelType w:val="hybridMultilevel"/>
    <w:tmpl w:val="000E88E0"/>
    <w:lvl w:ilvl="0" w:tplc="D2BE41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2F45"/>
    <w:multiLevelType w:val="hybridMultilevel"/>
    <w:tmpl w:val="18D4F61C"/>
    <w:lvl w:ilvl="0" w:tplc="FA9CC7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27A"/>
    <w:multiLevelType w:val="multilevel"/>
    <w:tmpl w:val="3E5E26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320893"/>
    <w:multiLevelType w:val="multilevel"/>
    <w:tmpl w:val="C0761C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B35C5D"/>
    <w:multiLevelType w:val="multilevel"/>
    <w:tmpl w:val="3D1A60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754A95"/>
    <w:multiLevelType w:val="multilevel"/>
    <w:tmpl w:val="15FEF60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C52ED0"/>
    <w:multiLevelType w:val="multilevel"/>
    <w:tmpl w:val="E918E8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0EA7514"/>
    <w:multiLevelType w:val="hybridMultilevel"/>
    <w:tmpl w:val="36608FE2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1B5D"/>
    <w:multiLevelType w:val="hybridMultilevel"/>
    <w:tmpl w:val="D28243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F5AAA"/>
    <w:multiLevelType w:val="hybridMultilevel"/>
    <w:tmpl w:val="45E27DE6"/>
    <w:numStyleLink w:val="ImportedStyle4"/>
  </w:abstractNum>
  <w:abstractNum w:abstractNumId="13" w15:restartNumberingAfterBreak="0">
    <w:nsid w:val="5F35365D"/>
    <w:multiLevelType w:val="hybridMultilevel"/>
    <w:tmpl w:val="44363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4723F"/>
    <w:multiLevelType w:val="hybridMultilevel"/>
    <w:tmpl w:val="45E27DE6"/>
    <w:styleLink w:val="ImportedStyle4"/>
    <w:lvl w:ilvl="0" w:tplc="8408CA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D8E4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284A2C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58F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7A0B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DCDF5E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827F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0091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8EA3A2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A2A6671"/>
    <w:multiLevelType w:val="multilevel"/>
    <w:tmpl w:val="72E2C9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777190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6358">
    <w:abstractNumId w:val="13"/>
  </w:num>
  <w:num w:numId="3" w16cid:durableId="806900140">
    <w:abstractNumId w:val="2"/>
  </w:num>
  <w:num w:numId="4" w16cid:durableId="1799302803">
    <w:abstractNumId w:val="0"/>
  </w:num>
  <w:num w:numId="5" w16cid:durableId="1549681156">
    <w:abstractNumId w:val="8"/>
  </w:num>
  <w:num w:numId="6" w16cid:durableId="768889175">
    <w:abstractNumId w:val="9"/>
  </w:num>
  <w:num w:numId="7" w16cid:durableId="865944831">
    <w:abstractNumId w:val="10"/>
  </w:num>
  <w:num w:numId="8" w16cid:durableId="289867608">
    <w:abstractNumId w:val="6"/>
  </w:num>
  <w:num w:numId="9" w16cid:durableId="32851687">
    <w:abstractNumId w:val="11"/>
  </w:num>
  <w:num w:numId="10" w16cid:durableId="403993126">
    <w:abstractNumId w:val="5"/>
  </w:num>
  <w:num w:numId="11" w16cid:durableId="797988593">
    <w:abstractNumId w:val="15"/>
  </w:num>
  <w:num w:numId="12" w16cid:durableId="1715037643">
    <w:abstractNumId w:val="7"/>
  </w:num>
  <w:num w:numId="13" w16cid:durableId="1159036407">
    <w:abstractNumId w:val="1"/>
  </w:num>
  <w:num w:numId="14" w16cid:durableId="187911055">
    <w:abstractNumId w:val="4"/>
  </w:num>
  <w:num w:numId="15" w16cid:durableId="2127965472">
    <w:abstractNumId w:val="3"/>
  </w:num>
  <w:num w:numId="16" w16cid:durableId="322437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7862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E"/>
    <w:rsid w:val="000136AD"/>
    <w:rsid w:val="00026191"/>
    <w:rsid w:val="000503A6"/>
    <w:rsid w:val="000530EF"/>
    <w:rsid w:val="00084910"/>
    <w:rsid w:val="00085BCB"/>
    <w:rsid w:val="000B1D83"/>
    <w:rsid w:val="000D0D1E"/>
    <w:rsid w:val="000E15D6"/>
    <w:rsid w:val="000F3D0F"/>
    <w:rsid w:val="00101FF2"/>
    <w:rsid w:val="0010494B"/>
    <w:rsid w:val="00105F74"/>
    <w:rsid w:val="001240EA"/>
    <w:rsid w:val="0013044A"/>
    <w:rsid w:val="0013090A"/>
    <w:rsid w:val="00151684"/>
    <w:rsid w:val="00157B35"/>
    <w:rsid w:val="00183D7A"/>
    <w:rsid w:val="001931B0"/>
    <w:rsid w:val="00195315"/>
    <w:rsid w:val="001A6609"/>
    <w:rsid w:val="001A6AA5"/>
    <w:rsid w:val="001C24D9"/>
    <w:rsid w:val="001D6905"/>
    <w:rsid w:val="001F54B3"/>
    <w:rsid w:val="002026FB"/>
    <w:rsid w:val="00202A72"/>
    <w:rsid w:val="002068C9"/>
    <w:rsid w:val="002465AF"/>
    <w:rsid w:val="002561E6"/>
    <w:rsid w:val="00260CEC"/>
    <w:rsid w:val="00266E22"/>
    <w:rsid w:val="00273112"/>
    <w:rsid w:val="0027668C"/>
    <w:rsid w:val="00283B3C"/>
    <w:rsid w:val="00287813"/>
    <w:rsid w:val="00295322"/>
    <w:rsid w:val="002A5DAB"/>
    <w:rsid w:val="002B0BB5"/>
    <w:rsid w:val="002E3B99"/>
    <w:rsid w:val="002F23CA"/>
    <w:rsid w:val="003053BD"/>
    <w:rsid w:val="0030693D"/>
    <w:rsid w:val="003325B3"/>
    <w:rsid w:val="0033453C"/>
    <w:rsid w:val="003476B7"/>
    <w:rsid w:val="00355983"/>
    <w:rsid w:val="00356A0B"/>
    <w:rsid w:val="003628B3"/>
    <w:rsid w:val="003655AD"/>
    <w:rsid w:val="00371AD6"/>
    <w:rsid w:val="00371EBB"/>
    <w:rsid w:val="003755D5"/>
    <w:rsid w:val="003812F9"/>
    <w:rsid w:val="003844C3"/>
    <w:rsid w:val="0038464B"/>
    <w:rsid w:val="00394122"/>
    <w:rsid w:val="003E71ED"/>
    <w:rsid w:val="00402753"/>
    <w:rsid w:val="0041584A"/>
    <w:rsid w:val="00424AC0"/>
    <w:rsid w:val="00430564"/>
    <w:rsid w:val="00447F36"/>
    <w:rsid w:val="004709B1"/>
    <w:rsid w:val="00470DB1"/>
    <w:rsid w:val="00473C38"/>
    <w:rsid w:val="004918A8"/>
    <w:rsid w:val="004B0DD1"/>
    <w:rsid w:val="004D107C"/>
    <w:rsid w:val="004D4AE3"/>
    <w:rsid w:val="004E288F"/>
    <w:rsid w:val="0050215E"/>
    <w:rsid w:val="00511698"/>
    <w:rsid w:val="005157B6"/>
    <w:rsid w:val="00523748"/>
    <w:rsid w:val="00525FCC"/>
    <w:rsid w:val="00543532"/>
    <w:rsid w:val="005A4009"/>
    <w:rsid w:val="005B7695"/>
    <w:rsid w:val="005E51EE"/>
    <w:rsid w:val="005F0F27"/>
    <w:rsid w:val="00601547"/>
    <w:rsid w:val="00620AD9"/>
    <w:rsid w:val="006271CF"/>
    <w:rsid w:val="006428DE"/>
    <w:rsid w:val="006506AE"/>
    <w:rsid w:val="00655202"/>
    <w:rsid w:val="00674877"/>
    <w:rsid w:val="00677C63"/>
    <w:rsid w:val="00684D91"/>
    <w:rsid w:val="006870A7"/>
    <w:rsid w:val="00690168"/>
    <w:rsid w:val="007009B9"/>
    <w:rsid w:val="00700F79"/>
    <w:rsid w:val="00702AD9"/>
    <w:rsid w:val="0072301A"/>
    <w:rsid w:val="00751F3E"/>
    <w:rsid w:val="0075738B"/>
    <w:rsid w:val="00770D9A"/>
    <w:rsid w:val="00787C6E"/>
    <w:rsid w:val="00790557"/>
    <w:rsid w:val="007937A9"/>
    <w:rsid w:val="007B492E"/>
    <w:rsid w:val="007C301C"/>
    <w:rsid w:val="007E1D11"/>
    <w:rsid w:val="007E49B9"/>
    <w:rsid w:val="007F26F7"/>
    <w:rsid w:val="007F3485"/>
    <w:rsid w:val="0080749E"/>
    <w:rsid w:val="00834403"/>
    <w:rsid w:val="0084117B"/>
    <w:rsid w:val="00876FCB"/>
    <w:rsid w:val="00897DAC"/>
    <w:rsid w:val="008A0F7F"/>
    <w:rsid w:val="008C5D64"/>
    <w:rsid w:val="008F112D"/>
    <w:rsid w:val="009037C3"/>
    <w:rsid w:val="009322CA"/>
    <w:rsid w:val="00962F61"/>
    <w:rsid w:val="00970228"/>
    <w:rsid w:val="00974C69"/>
    <w:rsid w:val="009854D2"/>
    <w:rsid w:val="009A32E8"/>
    <w:rsid w:val="009B0C51"/>
    <w:rsid w:val="009E3599"/>
    <w:rsid w:val="009F5FAA"/>
    <w:rsid w:val="00A03EA1"/>
    <w:rsid w:val="00A06A40"/>
    <w:rsid w:val="00A260C8"/>
    <w:rsid w:val="00A33777"/>
    <w:rsid w:val="00A3602B"/>
    <w:rsid w:val="00A4675D"/>
    <w:rsid w:val="00A51143"/>
    <w:rsid w:val="00A53B1D"/>
    <w:rsid w:val="00A72F84"/>
    <w:rsid w:val="00A853D5"/>
    <w:rsid w:val="00A85C2A"/>
    <w:rsid w:val="00A9688C"/>
    <w:rsid w:val="00AB5B4E"/>
    <w:rsid w:val="00AD0A71"/>
    <w:rsid w:val="00AD3132"/>
    <w:rsid w:val="00AE50D0"/>
    <w:rsid w:val="00AF6500"/>
    <w:rsid w:val="00AF6FF2"/>
    <w:rsid w:val="00AF7ECE"/>
    <w:rsid w:val="00B248D4"/>
    <w:rsid w:val="00B26CC3"/>
    <w:rsid w:val="00B31E11"/>
    <w:rsid w:val="00B54A71"/>
    <w:rsid w:val="00B646A5"/>
    <w:rsid w:val="00B66A69"/>
    <w:rsid w:val="00B73721"/>
    <w:rsid w:val="00B7517B"/>
    <w:rsid w:val="00B90D14"/>
    <w:rsid w:val="00BA09E0"/>
    <w:rsid w:val="00BB3573"/>
    <w:rsid w:val="00BC5216"/>
    <w:rsid w:val="00BD065A"/>
    <w:rsid w:val="00BD628F"/>
    <w:rsid w:val="00C00A10"/>
    <w:rsid w:val="00C04231"/>
    <w:rsid w:val="00C57481"/>
    <w:rsid w:val="00C67D9B"/>
    <w:rsid w:val="00C80EC7"/>
    <w:rsid w:val="00C87AA8"/>
    <w:rsid w:val="00CA2CBE"/>
    <w:rsid w:val="00CC125C"/>
    <w:rsid w:val="00D30253"/>
    <w:rsid w:val="00D42777"/>
    <w:rsid w:val="00D6037C"/>
    <w:rsid w:val="00D63251"/>
    <w:rsid w:val="00D81040"/>
    <w:rsid w:val="00DB1C16"/>
    <w:rsid w:val="00DC5436"/>
    <w:rsid w:val="00DC58FA"/>
    <w:rsid w:val="00DD27CD"/>
    <w:rsid w:val="00DE0F17"/>
    <w:rsid w:val="00DF0678"/>
    <w:rsid w:val="00DF2639"/>
    <w:rsid w:val="00DF4F2F"/>
    <w:rsid w:val="00DF5DF5"/>
    <w:rsid w:val="00E125F0"/>
    <w:rsid w:val="00E12F6D"/>
    <w:rsid w:val="00E205EF"/>
    <w:rsid w:val="00E27DA3"/>
    <w:rsid w:val="00E31308"/>
    <w:rsid w:val="00E32740"/>
    <w:rsid w:val="00E43265"/>
    <w:rsid w:val="00E55E97"/>
    <w:rsid w:val="00E61EEC"/>
    <w:rsid w:val="00E6512D"/>
    <w:rsid w:val="00E65531"/>
    <w:rsid w:val="00E66EF1"/>
    <w:rsid w:val="00E81E42"/>
    <w:rsid w:val="00E842A2"/>
    <w:rsid w:val="00E873BF"/>
    <w:rsid w:val="00E87819"/>
    <w:rsid w:val="00E9328C"/>
    <w:rsid w:val="00E945C0"/>
    <w:rsid w:val="00EB5F1F"/>
    <w:rsid w:val="00EB72B5"/>
    <w:rsid w:val="00EC76C7"/>
    <w:rsid w:val="00EE21AF"/>
    <w:rsid w:val="00EE389E"/>
    <w:rsid w:val="00F01F92"/>
    <w:rsid w:val="00F2206E"/>
    <w:rsid w:val="00F4572F"/>
    <w:rsid w:val="00F602FB"/>
    <w:rsid w:val="00F6332C"/>
    <w:rsid w:val="00F77A76"/>
    <w:rsid w:val="00F867F0"/>
    <w:rsid w:val="00FB0E1A"/>
    <w:rsid w:val="00FB177D"/>
    <w:rsid w:val="00FB6453"/>
    <w:rsid w:val="00FC12C3"/>
    <w:rsid w:val="00FD11D4"/>
    <w:rsid w:val="00FE0542"/>
    <w:rsid w:val="00FE3B60"/>
    <w:rsid w:val="00FF088D"/>
    <w:rsid w:val="00FF600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6A3D"/>
  <w15:chartTrackingRefBased/>
  <w15:docId w15:val="{66DAF38C-7348-4401-935C-8E34EF8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12D"/>
    <w:rPr>
      <w:color w:val="0000FF"/>
      <w:u w:val="single"/>
    </w:rPr>
  </w:style>
  <w:style w:type="paragraph" w:styleId="NoSpacing">
    <w:name w:val="No Spacing"/>
    <w:qFormat/>
    <w:rsid w:val="00E27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3E"/>
  </w:style>
  <w:style w:type="paragraph" w:styleId="Footer">
    <w:name w:val="footer"/>
    <w:basedOn w:val="Normal"/>
    <w:link w:val="FooterChar"/>
    <w:uiPriority w:val="99"/>
    <w:unhideWhenUsed/>
    <w:rsid w:val="0075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3E"/>
  </w:style>
  <w:style w:type="paragraph" w:styleId="Title">
    <w:name w:val="Title"/>
    <w:basedOn w:val="Normal"/>
    <w:next w:val="Normal"/>
    <w:link w:val="TitleChar"/>
    <w:uiPriority w:val="10"/>
    <w:qFormat/>
    <w:rsid w:val="00EE2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7ECE"/>
    <w:pPr>
      <w:ind w:left="720"/>
      <w:contextualSpacing/>
    </w:pPr>
  </w:style>
  <w:style w:type="numbering" w:customStyle="1" w:styleId="ImportedStyle4">
    <w:name w:val="Imported Style 4"/>
    <w:rsid w:val="00260CE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Kelly</dc:creator>
  <cp:keywords/>
  <dc:description/>
  <cp:lastModifiedBy>Hazel Broatch</cp:lastModifiedBy>
  <cp:revision>7</cp:revision>
  <cp:lastPrinted>2024-01-09T16:29:00Z</cp:lastPrinted>
  <dcterms:created xsi:type="dcterms:W3CDTF">2024-01-09T11:06:00Z</dcterms:created>
  <dcterms:modified xsi:type="dcterms:W3CDTF">2024-01-09T16:34:00Z</dcterms:modified>
</cp:coreProperties>
</file>